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CEF" w:rsidRPr="007D07A9" w:rsidRDefault="00647239" w:rsidP="007D07A9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 w:rsidRPr="0064723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00186" cy="9890760"/>
            <wp:effectExtent l="0" t="0" r="5715" b="0"/>
            <wp:docPr id="1" name="Рисунок 1" descr="C:\Users\LocalAdmin\Pictures\2023-06-30 в прокуратуру\в прокуратур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Pictures\2023-06-30 в прокуратуру\в прокуратуру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033" cy="98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D2CEF" w:rsidRPr="007D07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3. Основные направления по повышению эффективности противодействия коррупции.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принятие административных и иных мер, направленных на привлечение работников и родителей (законных представителей) обучающихся к более активному участию в противодействии коррупции, на формирование в коллективе и у родителей (законных представителей) обучающихся негативного отношения к коррупционному поведению;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совершенствование системы и структуры органов самоуправления;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 создание механизмов общественного контроля деятельности органов управления и самоуправления;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 обеспечение доступа работников школы и родителей (законных представителей) обучающихся к информации о деятельности органов управления и самоуправления;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3.6. конкретизация полномочий педагогических, непедагогических и руководящих работников школы, которые должны быть отражены в должностных инструкциях.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 уведомление в письменной форме работниками школы администрации и Рабочей комиссии по противодействию коррупции обо всех случаях обращения к ним каких-либо лиц в целях склонения их к совершению коррупционных правонарушений;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3.8. создание условий для уведомления обучающимися и их родителями (законными представителями) администрации школы и Уполномоченного по защите прав детства обо всех случаях вымогания у них взяток работниками школы.</w:t>
      </w:r>
    </w:p>
    <w:p w:rsidR="00CD2CEF" w:rsidRPr="007D07A9" w:rsidRDefault="00CD2CEF" w:rsidP="007D07A9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4. Организационные основы противодействия коррупции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Общее руководство мероприятиями, направленными на противодействие коррупции, осуществляют: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Рабочая группа по противодействию коррупции;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Уполномоченный по защите прав детства;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заместитель директора по учебной работе;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заместитель директора по воспитательной работе.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Рабочая группа по противодействию коррупции создается в августе – сентябре каждого учебного года; в состав рабочей группы по противодействию коррупции обязательно входят председатель трудового коллектива школы, представители педагогических работников школы, член родительского комитета.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 Выборы членов Рабочей группы по противодействию коррупции проводятся на Общем собрании трудового коллектива и заседании Управляющего совета школы. Обсуждается состав Рабочей группы, утверждается приказом директора школы.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 Члены Рабочей группы избирают председателя и секретаря.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Члены Рабочей группы осуществляют свою деятельность на общественной основе.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 Полномочия членов Рабочей группы по противодействию коррупции: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4.5.1.Председатель Рабочей группы по противодействию коррупции: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определяет место, время проведения и повестку дня заседания Рабочей группы;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 основе предложений членов Рабочей группы формирует план работы Рабочей группы на текущий учебный год и повестку дня его очередного заседания;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 вопросам, относящимся к компетенции Рабочей группы, в установленном порядке запрашивает информацию от исполнительных органов государственной власти, правоохранительных, контролирующих, налоговых и других органов;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информирует директора школы о результатах работы Рабочей группы;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представляет Рабочую группу в отношениях с работниками школы, обучающимися и их родителями (законными представителями) по вопросам, относящимся к ее компетенции;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дает соответствующие поручения секретарю и членам Рабочей группы, осуществляет контроль за их выполнением;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подписывает протокол заседания Рабочей группы.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4.5.2. Секретарь Рабочей группы: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организует подготовку материалов к заседанию Рабочей группы, а также проектов его решений;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информирует членов Рабочей группы и о месте, времени проведения и повестке дня очередного заседания Рабочей группы, обеспечивает необходимыми справочно-информационными материалами;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ведет протокол заседания Рабочей группы.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4.5.3. Члены Рабочей группы по противодействию коррупции: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вносят председателю Рабочей группы предложения по формированию повестки дня заседаний Рабочей группы;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вносят предложения по формированию плана работы;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пределах своей компетенции, принимают участие в работе Рабочей группы, а также осуществляют подготовку материалов по вопросам заседаний Рабочей группы;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случае невозможности лично присутствовать на заседаниях Рабочей группы, вправе излагать свое мнение по рассматриваемым вопросам в письменном виде на имя председателя Рабочей группы, которое учитывается при принятии решения;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участвуют в реализации принятых Рабочей группой решений и полномочий.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4.6. Заседания Рабочей группы по противодействию коррупции проводятся не реже двух раз в год; обязательно оформляется протокол заседания.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Заседания могут быть как </w:t>
      </w:r>
      <w:proofErr w:type="gramStart"/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открытыми</w:t>
      </w:r>
      <w:proofErr w:type="gramEnd"/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 и закрытыми.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Внеочередное заседание проводится по предложению любого члена Рабочей группы по противодействию коррупции.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4.7. Заседание Рабочей группы правомочно, если на нем присутствует не менее двух третей общего числа его членов. В случае несогласия с принятым решением, член Рабочей группы вправе в письменном виде изложить особое мнение, которое подлежит приобщению к протоколу. По решению Рабочей группы на заседания могут приглашаться любые работники школы или представители общественности.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4.8. Решения Рабочей группы по противодействию коррупции принимаются на заседании открытым голосованием простым большинством голосов присутствующих членов и носят рекомендательный характер, оформляются протоколом, который подписывает председатель Комиссии, а при необходимости, реализуются путем принятия соответствующих приказов и распоряжений директора, если иное не предусмотрено действующим законодательством. Члены Рабочей группы обладают равными правами при принятии решений.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4.9. Член Рабочей группы</w:t>
      </w:r>
      <w:r w:rsidRPr="007D07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 Уполномоченный по защите прав детства и заместитель директора по воспитательной работе добровольно принимают на себя обязательства о неразглашении </w:t>
      </w:r>
      <w:proofErr w:type="gramStart"/>
      <w:r w:rsidRPr="007D07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сведений</w:t>
      </w:r>
      <w:proofErr w:type="gramEnd"/>
      <w:r w:rsidRPr="007D07A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затрагивающих честь и достоинство граждан и другой конфиденциальной информации, которая рассматривается (рассматривалась) Рабочей группой. Информация, полученная Рабочей группой,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4.10. Рабочая группа по противодействию коррупции: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ежегодно в сентябре определяет основные направления в области противодействия коррупции и разрабатывает план мероприятий по борьбе с коррупционными проявлениями;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контролирует деятельность заместителя директора по воспитательной работе в области противодействия коррупции;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осуществляет противодействие коррупции в пределах своих полномочий: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реализует меры, направленные на профилактику коррупции;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вырабатывает механизмы защиты от проникновения коррупции в школу;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осуществляет антикоррупционную пропаганду и воспитание всех участников образовательного процесса;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осуществляет анализ обращений работников школы, обучающихся и их родителей (законных представителей) о фактах коррупционных проявлений должностными лицами;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 проверки локальных актов школы на соответствие действующему законодательству; проверяет выполнение работниками своих должностных обязанностей;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разрабатывает на основании проведенных проверок рекомендации, направленные на улучшение антикоррупционной деятельности школы;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организует работы по устранению негативных последствий коррупционных проявлений;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выявляет причины коррупции, разрабатывает и направляет директору школы рекомендации по устранению причин коррупции;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информирует о результатах работы директора школы.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4.11. В компетенцию Рабочей группы по противодействию коррупции не входит координация деятельности правоохранительных органов по борьбе с преступностью, участие в осуществлении прокурорского надзора, оперативно-розыскной и следственной работы правоохранительных органов.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4.12. Уполномоченный по защите прав детства: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разрабатывает проекты локальных актов по вопросам противодействия коррупции;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осуществляет противодействие коррупции в пределах своих полномочий: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принимает заявления работников школы, обучающихся и их родителей (законных представителей) о фактах коррупционных проявлений должностными лицами;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направляет в рабочую комиссию по противодействию коррупции свои предложения по улучшению антикоррупционной деятельности школы;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осуществляет антикоррупционную пропаганду и воспитание всех участников образовательного процесса.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4.13. Заместитель директора по воспитательной работе: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осуществляет противодействие коррупции в пределах своих полномочий: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принимает заявления обучающихся и их родителей (законных представителей) о фактах коррупционных проявлений должностными лицами;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направляет в рабочую комиссию по противодействию коррупции свои предложения по улучшению антикоррупционной деятельности школы;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осуществляет антикоррупционную пропаганду и воспитание обучающихся школы.</w:t>
      </w:r>
    </w:p>
    <w:p w:rsidR="00CD2CEF" w:rsidRPr="007D07A9" w:rsidRDefault="00CD2CEF" w:rsidP="007D07A9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5. Ответственность физических и юридических лиц за коррупционные правонарушения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 В случае,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</w:t>
      </w:r>
    </w:p>
    <w:p w:rsidR="00CD2CEF" w:rsidRPr="007D07A9" w:rsidRDefault="00CD2CEF" w:rsidP="007D07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p w:rsidR="00CD2CEF" w:rsidRPr="007D07A9" w:rsidRDefault="00CD2CEF" w:rsidP="007D0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146B5" w:rsidRPr="007D07A9" w:rsidRDefault="00647239" w:rsidP="007D07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146B5" w:rsidRPr="007D07A9" w:rsidSect="006472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0D8"/>
    <w:rsid w:val="001D012C"/>
    <w:rsid w:val="00351647"/>
    <w:rsid w:val="00567FEC"/>
    <w:rsid w:val="00647239"/>
    <w:rsid w:val="007716C1"/>
    <w:rsid w:val="007D07A9"/>
    <w:rsid w:val="00817A7F"/>
    <w:rsid w:val="00CD2CEF"/>
    <w:rsid w:val="00E610D8"/>
    <w:rsid w:val="00F74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57932A-55E4-434C-AB06-12F64CC21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1561</Words>
  <Characters>8898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LocalAdmin</cp:lastModifiedBy>
  <cp:revision>9</cp:revision>
  <cp:lastPrinted>2020-01-15T13:42:00Z</cp:lastPrinted>
  <dcterms:created xsi:type="dcterms:W3CDTF">2020-01-15T12:54:00Z</dcterms:created>
  <dcterms:modified xsi:type="dcterms:W3CDTF">2023-06-30T09:27:00Z</dcterms:modified>
</cp:coreProperties>
</file>